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建筑节能、绿色建筑和装配式建筑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设计审查信息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项目所在区：                           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居住建筑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</w:rPr>
        <w:t>□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公共建筑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18"/>
          <w:szCs w:val="18"/>
        </w:rPr>
        <w:t>甲类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</w:rPr>
        <w:t xml:space="preserve">□  </w:t>
      </w:r>
      <w:r>
        <w:rPr>
          <w:rFonts w:hint="eastAsia" w:ascii="仿宋_GB2312" w:hAnsi="仿宋_GB2312" w:eastAsia="仿宋_GB2312" w:cs="仿宋_GB2312"/>
          <w:sz w:val="18"/>
          <w:szCs w:val="18"/>
        </w:rPr>
        <w:t>乙类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工业建筑</w:t>
      </w:r>
      <w:r>
        <w:rPr>
          <w:rFonts w:hint="eastAsia" w:ascii="仿宋_GB2312" w:hAnsi="仿宋_GB2312" w:eastAsia="仿宋_GB2312" w:cs="仿宋_GB2312"/>
          <w:color w:val="000000"/>
          <w:sz w:val="16"/>
          <w:szCs w:val="16"/>
        </w:rPr>
        <w:t>□</w:t>
      </w:r>
    </w:p>
    <w:tbl>
      <w:tblPr>
        <w:tblStyle w:val="4"/>
        <w:tblW w:w="10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42"/>
        <w:gridCol w:w="135"/>
        <w:gridCol w:w="235"/>
        <w:gridCol w:w="39"/>
        <w:gridCol w:w="241"/>
        <w:gridCol w:w="258"/>
        <w:gridCol w:w="108"/>
        <w:gridCol w:w="91"/>
        <w:gridCol w:w="195"/>
        <w:gridCol w:w="344"/>
        <w:gridCol w:w="18"/>
        <w:gridCol w:w="179"/>
        <w:gridCol w:w="78"/>
        <w:gridCol w:w="263"/>
        <w:gridCol w:w="539"/>
        <w:gridCol w:w="252"/>
        <w:gridCol w:w="54"/>
        <w:gridCol w:w="163"/>
        <w:gridCol w:w="33"/>
        <w:gridCol w:w="23"/>
        <w:gridCol w:w="52"/>
        <w:gridCol w:w="162"/>
        <w:gridCol w:w="55"/>
        <w:gridCol w:w="279"/>
        <w:gridCol w:w="488"/>
        <w:gridCol w:w="168"/>
        <w:gridCol w:w="65"/>
        <w:gridCol w:w="24"/>
        <w:gridCol w:w="21"/>
        <w:gridCol w:w="129"/>
        <w:gridCol w:w="69"/>
        <w:gridCol w:w="221"/>
        <w:gridCol w:w="10"/>
        <w:gridCol w:w="481"/>
        <w:gridCol w:w="54"/>
        <w:gridCol w:w="22"/>
        <w:gridCol w:w="176"/>
        <w:gridCol w:w="166"/>
        <w:gridCol w:w="266"/>
        <w:gridCol w:w="89"/>
        <w:gridCol w:w="35"/>
        <w:gridCol w:w="210"/>
        <w:gridCol w:w="2"/>
        <w:gridCol w:w="109"/>
        <w:gridCol w:w="403"/>
        <w:gridCol w:w="235"/>
        <w:gridCol w:w="116"/>
        <w:gridCol w:w="99"/>
        <w:gridCol w:w="58"/>
        <w:gridCol w:w="75"/>
        <w:gridCol w:w="134"/>
        <w:gridCol w:w="433"/>
        <w:gridCol w:w="6"/>
        <w:gridCol w:w="144"/>
        <w:gridCol w:w="106"/>
        <w:gridCol w:w="122"/>
        <w:gridCol w:w="56"/>
        <w:gridCol w:w="127"/>
        <w:gridCol w:w="573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建设单位名称</w:t>
            </w:r>
          </w:p>
        </w:tc>
        <w:tc>
          <w:tcPr>
            <w:tcW w:w="4108" w:type="dxa"/>
            <w:gridSpan w:val="23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639" w:type="dxa"/>
            <w:gridSpan w:val="12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设计单位名称</w:t>
            </w:r>
          </w:p>
        </w:tc>
        <w:tc>
          <w:tcPr>
            <w:tcW w:w="3787" w:type="dxa"/>
            <w:gridSpan w:val="21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0" w:type="dxa"/>
            <w:gridSpan w:val="5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建设项目名称</w:t>
            </w:r>
          </w:p>
        </w:tc>
        <w:tc>
          <w:tcPr>
            <w:tcW w:w="4108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639" w:type="dxa"/>
            <w:gridSpan w:val="1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建筑单体名称</w:t>
            </w:r>
          </w:p>
        </w:tc>
        <w:tc>
          <w:tcPr>
            <w:tcW w:w="3787" w:type="dxa"/>
            <w:gridSpan w:val="21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0" w:type="dxa"/>
            <w:gridSpan w:val="5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建设项目地址</w:t>
            </w:r>
          </w:p>
        </w:tc>
        <w:tc>
          <w:tcPr>
            <w:tcW w:w="4108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639" w:type="dxa"/>
            <w:gridSpan w:val="1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建筑面积（m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148" w:type="dxa"/>
            <w:gridSpan w:val="1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984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高 度(m)</w:t>
            </w:r>
          </w:p>
        </w:tc>
        <w:tc>
          <w:tcPr>
            <w:tcW w:w="655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0" w:type="dxa"/>
            <w:gridSpan w:val="5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建设单位</w:t>
            </w:r>
          </w:p>
        </w:tc>
        <w:tc>
          <w:tcPr>
            <w:tcW w:w="1255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561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联系电话</w:t>
            </w:r>
          </w:p>
        </w:tc>
        <w:tc>
          <w:tcPr>
            <w:tcW w:w="1292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639" w:type="dxa"/>
            <w:gridSpan w:val="1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结构类型</w:t>
            </w:r>
          </w:p>
        </w:tc>
        <w:tc>
          <w:tcPr>
            <w:tcW w:w="2148" w:type="dxa"/>
            <w:gridSpan w:val="1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984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层 数</w:t>
            </w:r>
          </w:p>
        </w:tc>
        <w:tc>
          <w:tcPr>
            <w:tcW w:w="655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0" w:type="dxa"/>
            <w:gridSpan w:val="5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工程类型</w:t>
            </w:r>
          </w:p>
        </w:tc>
        <w:tc>
          <w:tcPr>
            <w:tcW w:w="9534" w:type="dxa"/>
            <w:gridSpan w:val="5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保障性住房□        政府投资工程□       房开项目□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0" w:type="dxa"/>
            <w:gridSpan w:val="5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绿色建筑</w:t>
            </w:r>
          </w:p>
        </w:tc>
        <w:tc>
          <w:tcPr>
            <w:tcW w:w="4108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>基本级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□   一星□   二星□   三星□</w:t>
            </w:r>
          </w:p>
        </w:tc>
        <w:tc>
          <w:tcPr>
            <w:tcW w:w="1639" w:type="dxa"/>
            <w:gridSpan w:val="1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装配式建筑</w:t>
            </w:r>
          </w:p>
        </w:tc>
        <w:tc>
          <w:tcPr>
            <w:tcW w:w="3787" w:type="dxa"/>
            <w:gridSpan w:val="21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 xml:space="preserve">钢结构□  混凝土结构□  木结构□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________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30" w:type="dxa"/>
            <w:gridSpan w:val="5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采用的可再生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能源技术</w:t>
            </w:r>
          </w:p>
        </w:tc>
        <w:tc>
          <w:tcPr>
            <w:tcW w:w="5747" w:type="dxa"/>
            <w:gridSpan w:val="35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太阳能光伏系统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太阳能热水系统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  太阳能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供暖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太阳能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空调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地源热泵系统□  空气源热泵系统□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余热回收系统□    其他____________</w:t>
            </w:r>
          </w:p>
        </w:tc>
        <w:tc>
          <w:tcPr>
            <w:tcW w:w="1565" w:type="dxa"/>
            <w:gridSpan w:val="1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应用面积（m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）</w:t>
            </w:r>
          </w:p>
        </w:tc>
        <w:tc>
          <w:tcPr>
            <w:tcW w:w="2222" w:type="dxa"/>
            <w:gridSpan w:val="9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0" w:type="dxa"/>
            <w:gridSpan w:val="5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5747" w:type="dxa"/>
            <w:gridSpan w:val="35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565" w:type="dxa"/>
            <w:gridSpan w:val="1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装机容量（MW）</w:t>
            </w:r>
          </w:p>
        </w:tc>
        <w:tc>
          <w:tcPr>
            <w:tcW w:w="2222" w:type="dxa"/>
            <w:gridSpan w:val="9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（当采用太阳能光伏系统时填）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3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5747" w:type="dxa"/>
            <w:gridSpan w:val="35"/>
            <w:vMerge w:val="continue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565" w:type="dxa"/>
            <w:gridSpan w:val="12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年发电总量（kW</w:t>
            </w:r>
            <w:r>
              <w:rPr>
                <w:rFonts w:hint="eastAsia" w:ascii="仿宋_GB2312" w:hAnsi="仿宋_GB2312" w:eastAsia="仿宋_GB2312" w:cs="仿宋_GB2312"/>
                <w:spacing w:val="-20"/>
                <w:sz w:val="16"/>
                <w:szCs w:val="16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20"/>
                <w:sz w:val="16"/>
                <w:szCs w:val="16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2222" w:type="dxa"/>
            <w:gridSpan w:val="9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（当采用太阳能光伏系统时填）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16"/>
                <w:szCs w:val="15"/>
                <w:lang w:val="en-US" w:eastAsia="zh-CN"/>
              </w:rPr>
              <w:t>居住建筑</w:t>
            </w:r>
          </w:p>
        </w:tc>
        <w:tc>
          <w:tcPr>
            <w:tcW w:w="3471" w:type="dxa"/>
            <w:gridSpan w:val="17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项目</w:t>
            </w:r>
          </w:p>
        </w:tc>
        <w:tc>
          <w:tcPr>
            <w:tcW w:w="3572" w:type="dxa"/>
            <w:gridSpan w:val="27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限值</w:t>
            </w:r>
          </w:p>
        </w:tc>
        <w:tc>
          <w:tcPr>
            <w:tcW w:w="3342" w:type="dxa"/>
            <w:gridSpan w:val="16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设计值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>体型系数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层数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3层时，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0.60；层数＞3层时，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≤0.40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>窗墙面积比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北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≤0.40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东、西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南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项目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3342" w:type="dxa"/>
            <w:gridSpan w:val="16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热惰性指标D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2.5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热惰性指标D＞2.5</w:t>
            </w:r>
          </w:p>
        </w:tc>
        <w:tc>
          <w:tcPr>
            <w:tcW w:w="3342" w:type="dxa"/>
            <w:gridSpan w:val="16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>围护结构部位</w:t>
            </w: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屋面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≤0.40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≤0.40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外墙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1.00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底面接触室外空气的架空或外挑楼板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1.00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分户墙、楼梯间隔墙、外走廊隔墙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1.50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楼板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1.80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户门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2.00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项目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（东、西向/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南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向）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（东、西向/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南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restart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>外窗</w:t>
            </w: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窗墙面积比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0.25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2.80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—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示例：设计值（朝向）；设计值（朝向）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0.25＜窗墙面积比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0.40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2.50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0.40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—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0.40＜窗墙面积比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0.60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2.00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0.25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冬季≥0.50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350" w:type="dxa"/>
            <w:gridSpan w:val="6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天窗</w:t>
            </w:r>
          </w:p>
        </w:tc>
        <w:tc>
          <w:tcPr>
            <w:tcW w:w="1662" w:type="dxa"/>
            <w:gridSpan w:val="1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2.80</w:t>
            </w:r>
          </w:p>
        </w:tc>
        <w:tc>
          <w:tcPr>
            <w:tcW w:w="1910" w:type="dxa"/>
            <w:gridSpan w:val="14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0.20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—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16"/>
                <w:szCs w:val="15"/>
                <w:lang w:val="en-US" w:eastAsia="zh-CN"/>
              </w:rPr>
              <w:t>公共建筑</w:t>
            </w:r>
          </w:p>
        </w:tc>
        <w:tc>
          <w:tcPr>
            <w:tcW w:w="3471" w:type="dxa"/>
            <w:gridSpan w:val="1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项目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restar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围护结构部位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val="en-US" w:eastAsia="zh-CN"/>
              </w:rPr>
              <w:t>甲类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eastAsia="zh-CN"/>
              </w:rPr>
              <w:t>）</w:t>
            </w: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屋面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≤0.40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外墙（包括非透光墙）</w:t>
            </w: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围护结构热惰性指标D≤2.5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≤0.60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围护结构热惰性指标D＞2.5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≤0.80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底面接触室外空气的架空或外挑楼板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≤0.70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restar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单一立面外窗（包括透光幕墙）</w:t>
            </w: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单一立面外窗（包括透光幕墙）窗墙比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（东、南、西向/北向）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（东、南、西向/北向）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窗墙面积比≤0.20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0.20＜窗墙面积比≤0.30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2.60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/0.4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0.30＜窗墙面积比≤0.40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≤2.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/0.4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121" w:type="dxa"/>
            <w:gridSpan w:val="11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0.40＜窗墙面积比≤0.50</w:t>
            </w:r>
          </w:p>
        </w:tc>
        <w:tc>
          <w:tcPr>
            <w:tcW w:w="1662" w:type="dxa"/>
            <w:gridSpan w:val="1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≤2.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910" w:type="dxa"/>
            <w:gridSpan w:val="1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≤0.3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553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121" w:type="dxa"/>
            <w:gridSpan w:val="11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0.50＜窗墙面积比≤0.60</w:t>
            </w:r>
          </w:p>
        </w:tc>
        <w:tc>
          <w:tcPr>
            <w:tcW w:w="1662" w:type="dxa"/>
            <w:gridSpan w:val="1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≤2.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910" w:type="dxa"/>
            <w:gridSpan w:val="1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≤0.3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553" w:type="dxa"/>
            <w:gridSpan w:val="8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0.60＜窗墙面积比≤0.70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≤2.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/0.3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0.70＜窗墙面积比≤0.80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≤2.0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/0.3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窗墙面积比＞0.80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≤1.8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屋顶透明部分（屋顶透明部分面积≤20%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≤2.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≤0.30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471" w:type="dxa"/>
            <w:gridSpan w:val="1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6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项目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6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6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6"/>
                <w:szCs w:val="15"/>
                <w:lang w:val="en-US" w:eastAsia="zh-CN"/>
              </w:rPr>
            </w:pPr>
          </w:p>
        </w:tc>
        <w:tc>
          <w:tcPr>
            <w:tcW w:w="442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围护结构部位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val="en-US" w:eastAsia="zh-CN"/>
              </w:rPr>
              <w:t>乙类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eastAsia="zh-CN"/>
              </w:rPr>
              <w:t>）</w:t>
            </w: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屋面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外墙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（包括非透光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墙）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1.00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底面接触室外空气的架空或外挑楼板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1.00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外窗（包括透光幕墙）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（东、南、西向/北向）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（东、南、西向/北向）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单一立面外窗（包括透光幕墙）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顶层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透明部分（屋顶透明部分面积≤20%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662" w:type="dxa"/>
            <w:gridSpan w:val="1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1910" w:type="dxa"/>
            <w:gridSpan w:val="14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工业建筑</w:t>
            </w:r>
          </w:p>
        </w:tc>
        <w:tc>
          <w:tcPr>
            <w:tcW w:w="3471" w:type="dxa"/>
            <w:gridSpan w:val="17"/>
            <w:tcBorders>
              <w:top w:val="single" w:color="auto" w:sz="8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项目</w:t>
            </w:r>
          </w:p>
        </w:tc>
        <w:tc>
          <w:tcPr>
            <w:tcW w:w="3572" w:type="dxa"/>
            <w:gridSpan w:val="27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3342" w:type="dxa"/>
            <w:gridSpan w:val="16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围护结构部位</w:t>
            </w: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屋面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0.70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外墙</w:t>
            </w:r>
          </w:p>
        </w:tc>
        <w:tc>
          <w:tcPr>
            <w:tcW w:w="3572" w:type="dxa"/>
            <w:gridSpan w:val="2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1.10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外窗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限值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（东、南、西向/北向）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传热系数K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[W/(m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·K)]</w:t>
            </w: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太阳得热系数SHGC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设计值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（东、南、西向/北向）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立面外窗</w:t>
            </w: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窗墙面积比≤0.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—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0.20＜窗墙面积比≤0.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0.60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—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908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2121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窗墙面积比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662" w:type="dxa"/>
            <w:gridSpan w:val="1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910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0.45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0.55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029" w:type="dxa"/>
            <w:gridSpan w:val="16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屋面透光部分</w:t>
            </w:r>
          </w:p>
        </w:tc>
        <w:tc>
          <w:tcPr>
            <w:tcW w:w="1662" w:type="dxa"/>
            <w:gridSpan w:val="1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≤3.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910" w:type="dxa"/>
            <w:gridSpan w:val="14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0.45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eastAsia="zh-CN"/>
              </w:rPr>
              <w:t>建筑能耗值和碳排放值</w:t>
            </w:r>
          </w:p>
        </w:tc>
        <w:tc>
          <w:tcPr>
            <w:tcW w:w="6601" w:type="dxa"/>
            <w:gridSpan w:val="4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参照建筑物能耗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kWh/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·ɑ)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（注：适用于公共建筑）</w:t>
            </w:r>
          </w:p>
        </w:tc>
        <w:tc>
          <w:tcPr>
            <w:tcW w:w="3342" w:type="dxa"/>
            <w:gridSpan w:val="16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21" w:type="dxa"/>
            <w:gridSpan w:val="2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</w:p>
        </w:tc>
        <w:tc>
          <w:tcPr>
            <w:tcW w:w="6601" w:type="dxa"/>
            <w:gridSpan w:val="4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设计建筑物的能耗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kWh/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·ɑ)</w:t>
            </w:r>
          </w:p>
        </w:tc>
        <w:tc>
          <w:tcPr>
            <w:tcW w:w="3342" w:type="dxa"/>
            <w:gridSpan w:val="16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75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6601" w:type="dxa"/>
            <w:gridSpan w:val="4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建筑物的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eastAsia="zh-CN"/>
              </w:rPr>
              <w:t>碳排放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能耗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k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lang w:val="en-US" w:eastAsia="zh-CN"/>
              </w:rPr>
              <w:t>gCO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·ɑ)</w:t>
            </w:r>
          </w:p>
        </w:tc>
        <w:tc>
          <w:tcPr>
            <w:tcW w:w="3342" w:type="dxa"/>
            <w:gridSpan w:val="16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6"/>
                <w:szCs w:val="15"/>
                <w:lang w:val="en-US" w:eastAsia="zh-CN"/>
              </w:rPr>
            </w:pPr>
          </w:p>
        </w:tc>
        <w:tc>
          <w:tcPr>
            <w:tcW w:w="6601" w:type="dxa"/>
            <w:gridSpan w:val="4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指标</w:t>
            </w:r>
          </w:p>
        </w:tc>
        <w:tc>
          <w:tcPr>
            <w:tcW w:w="1553" w:type="dxa"/>
            <w:gridSpan w:val="8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val="en-US" w:eastAsia="zh-CN"/>
              </w:rPr>
              <w:t>设计值</w:t>
            </w:r>
          </w:p>
        </w:tc>
        <w:tc>
          <w:tcPr>
            <w:tcW w:w="1789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是否符合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（是打√  否打×）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暖通空调</w:t>
            </w:r>
          </w:p>
        </w:tc>
        <w:tc>
          <w:tcPr>
            <w:tcW w:w="6601" w:type="dxa"/>
            <w:gridSpan w:val="43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集中供暖空调系统能源计量、分户计量及分室控温情况</w:t>
            </w:r>
          </w:p>
        </w:tc>
        <w:tc>
          <w:tcPr>
            <w:tcW w:w="1553" w:type="dxa"/>
            <w:gridSpan w:val="8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锅炉设备</w:t>
            </w:r>
          </w:p>
        </w:tc>
        <w:tc>
          <w:tcPr>
            <w:tcW w:w="3301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热效率（%）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空调机组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301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性能系数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vMerge w:val="continue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3301" w:type="dxa"/>
            <w:gridSpan w:val="2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能效比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电气系统</w:t>
            </w:r>
          </w:p>
        </w:tc>
        <w:tc>
          <w:tcPr>
            <w:tcW w:w="6601" w:type="dxa"/>
            <w:gridSpan w:val="43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照明功率密度限值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W/m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）</w:t>
            </w:r>
          </w:p>
        </w:tc>
        <w:tc>
          <w:tcPr>
            <w:tcW w:w="1553" w:type="dxa"/>
            <w:gridSpan w:val="8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6601" w:type="dxa"/>
            <w:gridSpan w:val="4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照明产品能效比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给水排水及燃气</w:t>
            </w:r>
          </w:p>
        </w:tc>
        <w:tc>
          <w:tcPr>
            <w:tcW w:w="6601" w:type="dxa"/>
            <w:gridSpan w:val="43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户式燃气热水器和供暖热水炉（热水）热效率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（%）</w:t>
            </w:r>
          </w:p>
        </w:tc>
        <w:tc>
          <w:tcPr>
            <w:tcW w:w="1553" w:type="dxa"/>
            <w:gridSpan w:val="8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6601" w:type="dxa"/>
            <w:gridSpan w:val="4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热泵热水机性能系数（COP）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W/W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6601" w:type="dxa"/>
            <w:gridSpan w:val="4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户式电热水器能效指标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6601" w:type="dxa"/>
            <w:gridSpan w:val="4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家用燃气灶具的能效限定值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（%）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可再生能源建筑应用</w:t>
            </w:r>
          </w:p>
        </w:tc>
        <w:tc>
          <w:tcPr>
            <w:tcW w:w="3300" w:type="dxa"/>
            <w:gridSpan w:val="20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太阳能光伏发电系统</w:t>
            </w:r>
          </w:p>
        </w:tc>
        <w:tc>
          <w:tcPr>
            <w:tcW w:w="3301" w:type="dxa"/>
            <w:gridSpan w:val="23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装机容量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（MW）</w:t>
            </w:r>
          </w:p>
        </w:tc>
        <w:tc>
          <w:tcPr>
            <w:tcW w:w="1553" w:type="dxa"/>
            <w:gridSpan w:val="8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vMerge w:val="continue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3301" w:type="dxa"/>
            <w:gridSpan w:val="2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年发电总量（kW</w:t>
            </w:r>
            <w:r>
              <w:rPr>
                <w:rFonts w:hint="eastAsia" w:ascii="仿宋_GB2312" w:hAnsi="仿宋_GB2312" w:eastAsia="仿宋_GB2312" w:cs="仿宋_GB2312"/>
                <w:spacing w:val="-20"/>
                <w:sz w:val="16"/>
                <w:szCs w:val="16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20"/>
                <w:sz w:val="16"/>
                <w:szCs w:val="16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太阳能热水系统</w:t>
            </w:r>
          </w:p>
        </w:tc>
        <w:tc>
          <w:tcPr>
            <w:tcW w:w="3301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太阳能热利用系统的集热效率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（%）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太阳能供暖系统</w:t>
            </w:r>
          </w:p>
        </w:tc>
        <w:tc>
          <w:tcPr>
            <w:tcW w:w="3301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太阳能热利用系统的集热效率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（%）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太阳能空调系统</w:t>
            </w:r>
          </w:p>
        </w:tc>
        <w:tc>
          <w:tcPr>
            <w:tcW w:w="3301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太阳能热利用系统的集热效率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（%）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地源热泵系统</w:t>
            </w:r>
          </w:p>
        </w:tc>
        <w:tc>
          <w:tcPr>
            <w:tcW w:w="3301" w:type="dxa"/>
            <w:gridSpan w:val="2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地源热泵机组能效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（%）</w:t>
            </w:r>
          </w:p>
        </w:tc>
        <w:tc>
          <w:tcPr>
            <w:tcW w:w="15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3300" w:type="dxa"/>
            <w:gridSpan w:val="20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空气源热泵系统</w:t>
            </w:r>
          </w:p>
        </w:tc>
        <w:tc>
          <w:tcPr>
            <w:tcW w:w="3301" w:type="dxa"/>
            <w:gridSpan w:val="23"/>
            <w:tcBorders>
              <w:left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冬季设计工况制热性能系数（COP）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W/W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）</w:t>
            </w:r>
          </w:p>
        </w:tc>
        <w:tc>
          <w:tcPr>
            <w:tcW w:w="1553" w:type="dxa"/>
            <w:gridSpan w:val="8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89" w:type="dxa"/>
            <w:gridSpan w:val="8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主要节能措施</w:t>
            </w:r>
          </w:p>
        </w:tc>
        <w:tc>
          <w:tcPr>
            <w:tcW w:w="1744" w:type="dxa"/>
            <w:gridSpan w:val="9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外墙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（含热桥部位）</w:t>
            </w:r>
          </w:p>
        </w:tc>
        <w:tc>
          <w:tcPr>
            <w:tcW w:w="1673" w:type="dxa"/>
            <w:gridSpan w:val="7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保温型式</w:t>
            </w:r>
          </w:p>
        </w:tc>
        <w:tc>
          <w:tcPr>
            <w:tcW w:w="6968" w:type="dxa"/>
            <w:gridSpan w:val="4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16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 xml:space="preserve"> 自保温 □  外保温 □    内保温 □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夹心保温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 xml:space="preserve">     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保温材料种类</w:t>
            </w:r>
          </w:p>
        </w:tc>
        <w:tc>
          <w:tcPr>
            <w:tcW w:w="4612" w:type="dxa"/>
            <w:gridSpan w:val="3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15"/>
                <w:szCs w:val="15"/>
              </w:rPr>
              <w:t>石墨</w:t>
            </w:r>
            <w:r>
              <w:rPr>
                <w:rFonts w:hint="eastAsia" w:ascii="仿宋_GB2312" w:hAnsi="仿宋_GB2312" w:eastAsia="仿宋_GB2312" w:cs="仿宋_GB2312"/>
                <w:spacing w:val="9"/>
                <w:sz w:val="15"/>
                <w:szCs w:val="15"/>
                <w:lang w:val="en-US" w:eastAsia="zh-CN"/>
              </w:rPr>
              <w:t>EPS板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15"/>
                <w:szCs w:val="15"/>
              </w:rPr>
              <w:t>热固复合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板□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15"/>
                <w:szCs w:val="15"/>
              </w:rPr>
              <w:t>无机复合板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岩棉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其它____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oftHyphen/>
            </w:r>
          </w:p>
        </w:tc>
        <w:tc>
          <w:tcPr>
            <w:tcW w:w="1128" w:type="dxa"/>
            <w:gridSpan w:val="8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设计厚度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 xml:space="preserve">        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保温材料性能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（干燥状态）</w:t>
            </w:r>
          </w:p>
        </w:tc>
        <w:tc>
          <w:tcPr>
            <w:tcW w:w="821" w:type="dxa"/>
            <w:gridSpan w:val="8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干密度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(㎏/m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4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396" w:type="dxa"/>
            <w:gridSpan w:val="8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导热系数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[W/(m·K)]</w:t>
            </w:r>
          </w:p>
        </w:tc>
        <w:tc>
          <w:tcPr>
            <w:tcW w:w="1431" w:type="dxa"/>
            <w:gridSpan w:val="11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燃烧性能</w:t>
            </w:r>
          </w:p>
        </w:tc>
        <w:tc>
          <w:tcPr>
            <w:tcW w:w="1228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8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396" w:type="dxa"/>
            <w:gridSpan w:val="8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11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抗拉强度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构造做法</w:t>
            </w:r>
          </w:p>
        </w:tc>
        <w:tc>
          <w:tcPr>
            <w:tcW w:w="6968" w:type="dxa"/>
            <w:gridSpan w:val="44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restar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屋面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（含热桥部位）</w:t>
            </w: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保温材料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种类</w:t>
            </w:r>
          </w:p>
        </w:tc>
        <w:tc>
          <w:tcPr>
            <w:tcW w:w="4612" w:type="dxa"/>
            <w:gridSpan w:val="34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 xml:space="preserve">EPS板□    XPS板□    泡沫混凝土制品□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6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蒸压加气混凝土砌块□    其它__________</w:t>
            </w:r>
          </w:p>
        </w:tc>
        <w:tc>
          <w:tcPr>
            <w:tcW w:w="1128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选用厚度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保温材料性能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（干燥状态）</w:t>
            </w:r>
          </w:p>
        </w:tc>
        <w:tc>
          <w:tcPr>
            <w:tcW w:w="821" w:type="dxa"/>
            <w:gridSpan w:val="8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干密度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(㎏/m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4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396" w:type="dxa"/>
            <w:gridSpan w:val="8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导热系数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[W/(m·K)]</w:t>
            </w:r>
          </w:p>
        </w:tc>
        <w:tc>
          <w:tcPr>
            <w:tcW w:w="1431" w:type="dxa"/>
            <w:gridSpan w:val="11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燃烧性能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8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396" w:type="dxa"/>
            <w:gridSpan w:val="8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11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强度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构造做法</w:t>
            </w:r>
          </w:p>
        </w:tc>
        <w:tc>
          <w:tcPr>
            <w:tcW w:w="6968" w:type="dxa"/>
            <w:gridSpan w:val="44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  <w:p>
            <w:pPr>
              <w:adjustRightInd w:val="0"/>
              <w:snapToGrid w:val="0"/>
              <w:ind w:right="-107" w:rightChars="-51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restar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外窗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（包括透光幕墙）</w:t>
            </w: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窗框型材</w:t>
            </w:r>
          </w:p>
        </w:tc>
        <w:tc>
          <w:tcPr>
            <w:tcW w:w="6968" w:type="dxa"/>
            <w:gridSpan w:val="44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3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 xml:space="preserve">铝合金隔热型材□        塑料型材□          其它________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窗玻璃材料</w:t>
            </w:r>
          </w:p>
        </w:tc>
        <w:tc>
          <w:tcPr>
            <w:tcW w:w="6968" w:type="dxa"/>
            <w:gridSpan w:val="44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3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Low-E中空玻璃□     三玻两腔中空玻璃□     其它_________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窗玻璃构造</w:t>
            </w: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和厚度</w:t>
            </w:r>
          </w:p>
        </w:tc>
        <w:tc>
          <w:tcPr>
            <w:tcW w:w="4612" w:type="dxa"/>
            <w:gridSpan w:val="3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/>
                <w:sz w:val="16"/>
                <w:szCs w:val="16"/>
              </w:rPr>
              <w:t>示例：6Low-E+9A+6、6+12Ar+6（Ar-氩气, A-空气）</w:t>
            </w:r>
          </w:p>
        </w:tc>
        <w:tc>
          <w:tcPr>
            <w:tcW w:w="1128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气密性等级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restar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架空或外挑楼板</w:t>
            </w: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保温材料种类</w:t>
            </w:r>
          </w:p>
        </w:tc>
        <w:tc>
          <w:tcPr>
            <w:tcW w:w="4612" w:type="dxa"/>
            <w:gridSpan w:val="3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6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XPS板□   全轻混凝土□   EPS板□   其它_________</w:t>
            </w:r>
          </w:p>
        </w:tc>
        <w:tc>
          <w:tcPr>
            <w:tcW w:w="1128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选用厚度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保温材料性能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（干燥状态）</w:t>
            </w:r>
          </w:p>
        </w:tc>
        <w:tc>
          <w:tcPr>
            <w:tcW w:w="821" w:type="dxa"/>
            <w:gridSpan w:val="8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干密度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(㎏/m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)</w:t>
            </w:r>
          </w:p>
        </w:tc>
        <w:tc>
          <w:tcPr>
            <w:tcW w:w="1195" w:type="dxa"/>
            <w:gridSpan w:val="9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254" w:type="dxa"/>
            <w:gridSpan w:val="7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导热系数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[W/(m·K)]</w:t>
            </w:r>
          </w:p>
        </w:tc>
        <w:tc>
          <w:tcPr>
            <w:tcW w:w="1342" w:type="dxa"/>
            <w:gridSpan w:val="10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燃烧性能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821" w:type="dxa"/>
            <w:gridSpan w:val="8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95" w:type="dxa"/>
            <w:gridSpan w:val="9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254" w:type="dxa"/>
            <w:gridSpan w:val="7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2" w:type="dxa"/>
            <w:gridSpan w:val="10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强度</w:t>
            </w:r>
          </w:p>
        </w:tc>
        <w:tc>
          <w:tcPr>
            <w:tcW w:w="1228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</w:p>
        </w:tc>
        <w:tc>
          <w:tcPr>
            <w:tcW w:w="1744" w:type="dxa"/>
            <w:gridSpan w:val="9"/>
            <w:vMerge w:val="continue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673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构造做法</w:t>
            </w:r>
          </w:p>
        </w:tc>
        <w:tc>
          <w:tcPr>
            <w:tcW w:w="6968" w:type="dxa"/>
            <w:gridSpan w:val="4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墙材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选用</w:t>
            </w:r>
          </w:p>
        </w:tc>
        <w:tc>
          <w:tcPr>
            <w:tcW w:w="1744" w:type="dxa"/>
            <w:gridSpan w:val="9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外墙材料种类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(干密度、强度)</w:t>
            </w:r>
          </w:p>
        </w:tc>
        <w:tc>
          <w:tcPr>
            <w:tcW w:w="1673" w:type="dxa"/>
            <w:gridSpan w:val="7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821" w:type="dxa"/>
            <w:gridSpan w:val="8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选用厚度</w:t>
            </w:r>
          </w:p>
        </w:tc>
        <w:tc>
          <w:tcPr>
            <w:tcW w:w="1195" w:type="dxa"/>
            <w:gridSpan w:val="9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(mm)</w:t>
            </w:r>
          </w:p>
        </w:tc>
        <w:tc>
          <w:tcPr>
            <w:tcW w:w="1254" w:type="dxa"/>
            <w:gridSpan w:val="7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内墙材料种类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(干密度、强度)</w:t>
            </w:r>
          </w:p>
        </w:tc>
        <w:tc>
          <w:tcPr>
            <w:tcW w:w="1342" w:type="dxa"/>
            <w:gridSpan w:val="10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128" w:type="dxa"/>
            <w:gridSpan w:val="8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选用厚度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5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建筑节能审查意见</w:t>
            </w:r>
          </w:p>
        </w:tc>
        <w:tc>
          <w:tcPr>
            <w:tcW w:w="442" w:type="dxa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屋面</w:t>
            </w:r>
          </w:p>
        </w:tc>
        <w:tc>
          <w:tcPr>
            <w:tcW w:w="370" w:type="dxa"/>
            <w:gridSpan w:val="2"/>
            <w:vMerge w:val="restart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外墙</w:t>
            </w:r>
          </w:p>
        </w:tc>
        <w:tc>
          <w:tcPr>
            <w:tcW w:w="737" w:type="dxa"/>
            <w:gridSpan w:val="5"/>
            <w:vMerge w:val="restart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架空或外挑楼板</w:t>
            </w:r>
          </w:p>
        </w:tc>
        <w:tc>
          <w:tcPr>
            <w:tcW w:w="539" w:type="dxa"/>
            <w:gridSpan w:val="2"/>
            <w:vMerge w:val="restart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eastAsia="zh-CN"/>
              </w:rPr>
              <w:t>分户墙</w:t>
            </w:r>
          </w:p>
        </w:tc>
        <w:tc>
          <w:tcPr>
            <w:tcW w:w="538" w:type="dxa"/>
            <w:gridSpan w:val="4"/>
            <w:vMerge w:val="restart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eastAsia="zh-CN"/>
              </w:rPr>
              <w:t>分户楼板</w:t>
            </w:r>
          </w:p>
        </w:tc>
        <w:tc>
          <w:tcPr>
            <w:tcW w:w="2100" w:type="dxa"/>
            <w:gridSpan w:val="11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屋顶透明部分</w:t>
            </w:r>
          </w:p>
        </w:tc>
        <w:tc>
          <w:tcPr>
            <w:tcW w:w="3303" w:type="dxa"/>
            <w:gridSpan w:val="25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外窗（包括透光幕墙）</w:t>
            </w:r>
          </w:p>
        </w:tc>
        <w:tc>
          <w:tcPr>
            <w:tcW w:w="1128" w:type="dxa"/>
            <w:gridSpan w:val="8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气密性能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围护结构热工性能权衡判断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lang w:eastAsia="zh-CN"/>
              </w:rPr>
              <w:t>（公共建筑）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44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传热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系数</w:t>
            </w:r>
          </w:p>
        </w:tc>
        <w:tc>
          <w:tcPr>
            <w:tcW w:w="794" w:type="dxa"/>
            <w:gridSpan w:val="8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太阳得热系数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百分比</w:t>
            </w:r>
          </w:p>
        </w:tc>
        <w:tc>
          <w:tcPr>
            <w:tcW w:w="697" w:type="dxa"/>
            <w:gridSpan w:val="7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窗墙比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传热系数</w:t>
            </w:r>
          </w:p>
        </w:tc>
        <w:tc>
          <w:tcPr>
            <w:tcW w:w="732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太阳得热系数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可见光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透射</w:t>
            </w:r>
          </w:p>
        </w:tc>
        <w:tc>
          <w:tcPr>
            <w:tcW w:w="583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开启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面积</w:t>
            </w:r>
          </w:p>
        </w:tc>
        <w:tc>
          <w:tcPr>
            <w:tcW w:w="57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外窗</w:t>
            </w:r>
          </w:p>
        </w:tc>
        <w:tc>
          <w:tcPr>
            <w:tcW w:w="555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透明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幕墙</w:t>
            </w:r>
          </w:p>
        </w:tc>
        <w:tc>
          <w:tcPr>
            <w:tcW w:w="1228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</w:p>
        </w:tc>
        <w:tc>
          <w:tcPr>
            <w:tcW w:w="442" w:type="dxa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37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737" w:type="dxa"/>
            <w:gridSpan w:val="5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39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38" w:type="dxa"/>
            <w:gridSpan w:val="4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794" w:type="dxa"/>
            <w:gridSpan w:val="8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767" w:type="dxa"/>
            <w:gridSpan w:val="2"/>
            <w:tcBorders>
              <w:left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697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67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732" w:type="dxa"/>
            <w:gridSpan w:val="5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724" w:type="dxa"/>
            <w:gridSpan w:val="4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83" w:type="dxa"/>
            <w:gridSpan w:val="5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73" w:type="dxa"/>
            <w:gridSpan w:val="3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555" w:type="dxa"/>
            <w:gridSpan w:val="5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  <w:tc>
          <w:tcPr>
            <w:tcW w:w="1228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基本级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绿色建筑技术指标</w:t>
            </w:r>
          </w:p>
        </w:tc>
        <w:tc>
          <w:tcPr>
            <w:tcW w:w="57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绿色建筑设计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708" w:type="dxa"/>
            <w:gridSpan w:val="10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800" w:firstLineChars="50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专业类别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条文数量</w:t>
            </w:r>
          </w:p>
        </w:tc>
        <w:tc>
          <w:tcPr>
            <w:tcW w:w="13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场地规划设计</w:t>
            </w:r>
          </w:p>
        </w:tc>
        <w:tc>
          <w:tcPr>
            <w:tcW w:w="134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建筑设计</w:t>
            </w:r>
          </w:p>
        </w:tc>
        <w:tc>
          <w:tcPr>
            <w:tcW w:w="134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7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结构设计</w:t>
            </w: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暖通空调设计</w:t>
            </w:r>
          </w:p>
        </w:tc>
        <w:tc>
          <w:tcPr>
            <w:tcW w:w="1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给排水设计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电气设计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70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共  项</w:t>
            </w: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共  项</w:t>
            </w: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共  项</w:t>
            </w: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共  项</w:t>
            </w:r>
          </w:p>
        </w:tc>
        <w:tc>
          <w:tcPr>
            <w:tcW w:w="1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共  项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共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不参评条文（项）</w:t>
            </w:r>
          </w:p>
        </w:tc>
        <w:tc>
          <w:tcPr>
            <w:tcW w:w="1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不参评条文号</w:t>
            </w:r>
          </w:p>
        </w:tc>
        <w:tc>
          <w:tcPr>
            <w:tcW w:w="1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达标条文（项）</w:t>
            </w:r>
          </w:p>
        </w:tc>
        <w:tc>
          <w:tcPr>
            <w:tcW w:w="1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1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是否满足要求</w:t>
            </w:r>
          </w:p>
        </w:tc>
        <w:tc>
          <w:tcPr>
            <w:tcW w:w="1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  <w:tc>
          <w:tcPr>
            <w:tcW w:w="1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  <w:tc>
          <w:tcPr>
            <w:tcW w:w="1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星级绿色建筑技术措施</w:t>
            </w:r>
          </w:p>
        </w:tc>
        <w:tc>
          <w:tcPr>
            <w:tcW w:w="57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绿色建筑设计</w:t>
            </w:r>
          </w:p>
        </w:tc>
        <w:tc>
          <w:tcPr>
            <w:tcW w:w="9808" w:type="dxa"/>
            <w:gridSpan w:val="5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前置条件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7220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技术要求</w:t>
            </w:r>
          </w:p>
        </w:tc>
        <w:tc>
          <w:tcPr>
            <w:tcW w:w="25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是否符合标准要求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7220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1.各类指标的评分项得分均不小于该评分项满分值的30%。             </w:t>
            </w:r>
          </w:p>
        </w:tc>
        <w:tc>
          <w:tcPr>
            <w:tcW w:w="25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7220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2.项目全装修，全装修工程质量、选用材料及产品质量符合国家现行有关标准的规定。                                    </w:t>
            </w:r>
          </w:p>
        </w:tc>
        <w:tc>
          <w:tcPr>
            <w:tcW w:w="25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327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3.围护结构热工性能的提高比例或建筑供暖空调负荷降低比例</w:t>
            </w:r>
          </w:p>
        </w:tc>
        <w:tc>
          <w:tcPr>
            <w:tcW w:w="22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围护结构热工性能提高比例</w:t>
            </w:r>
          </w:p>
        </w:tc>
        <w:tc>
          <w:tcPr>
            <w:tcW w:w="16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5%□ 10%□ 20%□</w:t>
            </w:r>
          </w:p>
        </w:tc>
        <w:tc>
          <w:tcPr>
            <w:tcW w:w="25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32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22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建筑供暖空调负荷降低比例</w:t>
            </w:r>
          </w:p>
        </w:tc>
        <w:tc>
          <w:tcPr>
            <w:tcW w:w="16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5%□ 10%□ 15%□</w:t>
            </w:r>
          </w:p>
        </w:tc>
        <w:tc>
          <w:tcPr>
            <w:tcW w:w="25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327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4.节水器具用水效率</w:t>
            </w:r>
          </w:p>
        </w:tc>
        <w:tc>
          <w:tcPr>
            <w:tcW w:w="389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3级□  </w:t>
            </w:r>
          </w:p>
        </w:tc>
        <w:tc>
          <w:tcPr>
            <w:tcW w:w="25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32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389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2级□</w:t>
            </w:r>
          </w:p>
        </w:tc>
        <w:tc>
          <w:tcPr>
            <w:tcW w:w="25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327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5.室内主要空气污染物浓度降低比例</w:t>
            </w:r>
          </w:p>
        </w:tc>
        <w:tc>
          <w:tcPr>
            <w:tcW w:w="389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10%□  </w:t>
            </w:r>
          </w:p>
        </w:tc>
        <w:tc>
          <w:tcPr>
            <w:tcW w:w="25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332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389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20%□ </w:t>
            </w:r>
          </w:p>
        </w:tc>
        <w:tc>
          <w:tcPr>
            <w:tcW w:w="25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7220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6.外窗气密性符合国家现行相关节能设计标准的规定，且外窗洞口与外窗本体的结合部位应严密</w:t>
            </w:r>
          </w:p>
        </w:tc>
        <w:tc>
          <w:tcPr>
            <w:tcW w:w="25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9808" w:type="dxa"/>
            <w:gridSpan w:val="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04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80" w:firstLineChars="80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指标</w:t>
            </w:r>
          </w:p>
          <w:p>
            <w:pPr>
              <w:adjustRightInd w:val="0"/>
              <w:snapToGrid w:val="0"/>
              <w:spacing w:line="240" w:lineRule="exact"/>
              <w:ind w:firstLine="320" w:firstLineChars="20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得分</w:t>
            </w:r>
          </w:p>
        </w:tc>
        <w:tc>
          <w:tcPr>
            <w:tcW w:w="10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控制项基础分值</w:t>
            </w:r>
          </w:p>
        </w:tc>
        <w:tc>
          <w:tcPr>
            <w:tcW w:w="528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评价指标体系评分项</w:t>
            </w:r>
          </w:p>
        </w:tc>
        <w:tc>
          <w:tcPr>
            <w:tcW w:w="1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提高与创新项加分值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04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安全耐久</w:t>
            </w:r>
          </w:p>
        </w:tc>
        <w:tc>
          <w:tcPr>
            <w:tcW w:w="1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健康舒适</w:t>
            </w:r>
          </w:p>
        </w:tc>
        <w:tc>
          <w:tcPr>
            <w:tcW w:w="1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生活便利</w:t>
            </w:r>
          </w:p>
        </w:tc>
        <w:tc>
          <w:tcPr>
            <w:tcW w:w="1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资源节约</w:t>
            </w:r>
          </w:p>
        </w:tc>
        <w:tc>
          <w:tcPr>
            <w:tcW w:w="1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环境宜居</w:t>
            </w:r>
          </w:p>
        </w:tc>
        <w:tc>
          <w:tcPr>
            <w:tcW w:w="1411" w:type="dxa"/>
            <w:gridSpan w:val="4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0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评价分值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400</w:t>
            </w: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70</w:t>
            </w:r>
          </w:p>
        </w:tc>
        <w:tc>
          <w:tcPr>
            <w:tcW w:w="1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200</w:t>
            </w:r>
          </w:p>
        </w:tc>
        <w:tc>
          <w:tcPr>
            <w:tcW w:w="1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100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0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自评分值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0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总得分</w:t>
            </w:r>
          </w:p>
        </w:tc>
        <w:tc>
          <w:tcPr>
            <w:tcW w:w="7759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0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设计星级</w:t>
            </w:r>
          </w:p>
        </w:tc>
        <w:tc>
          <w:tcPr>
            <w:tcW w:w="7759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一星级□   二星级□   三星级□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9808" w:type="dxa"/>
            <w:gridSpan w:val="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注：1.总得分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（控制项基础分值+评价指标体系得分）/10</w:t>
            </w:r>
          </w:p>
          <w:p>
            <w:pPr>
              <w:adjustRightInd w:val="0"/>
              <w:snapToGrid w:val="0"/>
              <w:spacing w:line="240" w:lineRule="exact"/>
              <w:ind w:left="480" w:hanging="480" w:hangingChars="30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    2.当前置条件全部满足且总得分分别达到60分、70分和85分时，项目可分别满足《绿色建筑评价标准》GB/T50378-2019一星级、二星级和三星级的要求。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技术措施</w:t>
            </w:r>
          </w:p>
        </w:tc>
        <w:tc>
          <w:tcPr>
            <w:tcW w:w="8927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提高与创新措施</w:t>
            </w:r>
          </w:p>
        </w:tc>
        <w:tc>
          <w:tcPr>
            <w:tcW w:w="8927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5"/>
                <w:lang w:val="en-US" w:eastAsia="zh-CN"/>
              </w:rPr>
              <w:t>装配式建筑技术指标</w:t>
            </w:r>
          </w:p>
        </w:tc>
        <w:tc>
          <w:tcPr>
            <w:tcW w:w="3417" w:type="dxa"/>
            <w:gridSpan w:val="16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指标内容</w:t>
            </w:r>
          </w:p>
        </w:tc>
        <w:tc>
          <w:tcPr>
            <w:tcW w:w="158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指标要求</w:t>
            </w:r>
          </w:p>
        </w:tc>
        <w:tc>
          <w:tcPr>
            <w:tcW w:w="192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设计指标</w:t>
            </w:r>
          </w:p>
        </w:tc>
        <w:tc>
          <w:tcPr>
            <w:tcW w:w="19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审查指标</w:t>
            </w:r>
          </w:p>
        </w:tc>
        <w:tc>
          <w:tcPr>
            <w:tcW w:w="15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是否满足要求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3417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87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应用比例</w:t>
            </w: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得分值</w:t>
            </w:r>
          </w:p>
        </w:tc>
        <w:tc>
          <w:tcPr>
            <w:tcW w:w="96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应用比例</w:t>
            </w:r>
          </w:p>
        </w:tc>
        <w:tc>
          <w:tcPr>
            <w:tcW w:w="95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得分值</w:t>
            </w: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</w:pPr>
          </w:p>
        </w:tc>
        <w:tc>
          <w:tcPr>
            <w:tcW w:w="1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主体结构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（50分）</w:t>
            </w: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柱、支撑、承重墙、延性墙板等竖向构件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35%≤比例≤80%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梁、板、楼梯、阳台、空调板等水平构件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60%≤比例≤80%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围护墙和内隔墙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（20分）</w:t>
            </w: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非承重围护墙非砌筑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比例≥80%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围护墙与保温、隔热、装饰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一体化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（围护墙与保温、隔热一体化）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50%≤比例≤80%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（50%≤比例≤80%）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内隔墙非砌筑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比例≥50%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内隔墙与管线、装修一体化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（内隔墙与管线、一体化）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50%≤比例≤80%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（50%≤比例≤80%）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装修和设备管线（30分）</w:t>
            </w: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全装修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—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干式工法楼面、地面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比例≥70%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集成厨房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70%≤比例≤90%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集成卫生间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70%≤比例≤90%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管线分离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50%≤比例≤70%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创新项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6"/>
                <w:szCs w:val="15"/>
              </w:rPr>
              <w:t>（8分）</w:t>
            </w:r>
          </w:p>
        </w:tc>
        <w:tc>
          <w:tcPr>
            <w:tcW w:w="1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工程承包方式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工程总承包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—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信息化管理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（含BIM技术）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设计阶段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—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施工阶段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—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运营阶段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—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应用新型模板系统</w:t>
            </w:r>
          </w:p>
        </w:tc>
        <w:tc>
          <w:tcPr>
            <w:tcW w:w="158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比例≥50%</w:t>
            </w: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95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装配率</w:t>
            </w: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35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964" w:type="dxa"/>
            <w:gridSpan w:val="6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before="156" w:beforeLines="50" w:line="260" w:lineRule="exact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F0EA"/>
            </w: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图审意见：</w:t>
            </w:r>
          </w:p>
          <w:p>
            <w:pPr>
              <w:spacing w:before="156" w:beforeLines="50" w:line="260" w:lineRule="exact"/>
              <w:ind w:firstLine="347" w:firstLineChars="217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图审机构（盖章）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                  </w:t>
            </w:r>
          </w:p>
        </w:tc>
      </w:tr>
    </w:tbl>
    <w:p>
      <w:pPr>
        <w:spacing w:line="300" w:lineRule="exact"/>
        <w:ind w:right="300"/>
        <w:jc w:val="right"/>
        <w:rPr>
          <w:rFonts w:hint="eastAsia" w:ascii="仿宋_GB2312" w:hAnsi="仿宋_GB2312" w:eastAsia="仿宋_GB2312" w:cs="仿宋_GB2312"/>
          <w:szCs w:val="15"/>
        </w:rPr>
      </w:pPr>
      <w:r>
        <w:rPr>
          <w:rFonts w:hint="eastAsia" w:ascii="仿宋_GB2312" w:hAnsi="仿宋_GB2312" w:eastAsia="仿宋_GB2312" w:cs="仿宋_GB2312"/>
          <w:szCs w:val="15"/>
        </w:rPr>
        <w:t>填表日期：      年     月     日</w:t>
      </w:r>
    </w:p>
    <w:p>
      <w:pPr>
        <w:spacing w:line="300" w:lineRule="exact"/>
        <w:ind w:right="300"/>
        <w:jc w:val="right"/>
        <w:rPr>
          <w:rFonts w:hint="eastAsia" w:ascii="仿宋_GB2312" w:hAnsi="仿宋_GB2312" w:eastAsia="仿宋_GB2312" w:cs="仿宋_GB2312"/>
          <w:szCs w:val="15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填写说明：1.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居住建筑不允许权衡判断，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热工性能参数低于湖北省地方标准的，执行湖北省地方标准。</w:t>
      </w:r>
    </w:p>
    <w:p>
      <w:pPr>
        <w:spacing w:line="260" w:lineRule="exact"/>
        <w:ind w:firstLine="900" w:firstLineChars="50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18"/>
          <w:szCs w:val="18"/>
        </w:rPr>
        <w:t>本表非“</w:t>
      </w:r>
      <w:r>
        <w:rPr>
          <w:rFonts w:hint="eastAsia" w:ascii="仿宋_GB2312" w:hAnsi="仿宋_GB2312" w:eastAsia="仿宋_GB2312" w:cs="仿宋_GB2312"/>
          <w:sz w:val="18"/>
          <w:szCs w:val="18"/>
        </w:rPr>
        <w:sym w:font="Wingdings 2" w:char="F0EA"/>
      </w:r>
      <w:r>
        <w:rPr>
          <w:rFonts w:hint="eastAsia" w:ascii="仿宋_GB2312" w:hAnsi="仿宋_GB2312" w:eastAsia="仿宋_GB2312" w:cs="仿宋_GB2312"/>
          <w:sz w:val="18"/>
          <w:szCs w:val="18"/>
        </w:rPr>
        <w:t>”部分由建设单位填写，报施工图审查时应一并提交纸质版及电子版。</w:t>
      </w:r>
    </w:p>
    <w:p>
      <w:pPr>
        <w:spacing w:line="260" w:lineRule="exact"/>
        <w:ind w:firstLine="900" w:firstLineChars="500"/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.图审机构应在</w:t>
      </w:r>
      <w:r>
        <w:rPr>
          <w:rFonts w:hint="eastAsia" w:ascii="仿宋_GB2312" w:hAnsi="仿宋_GB2312" w:eastAsia="仿宋_GB2312" w:cs="仿宋_GB2312"/>
          <w:sz w:val="18"/>
          <w:szCs w:val="18"/>
        </w:rPr>
        <w:t>纸质版及电子版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填写</w:t>
      </w:r>
      <w:r>
        <w:rPr>
          <w:rFonts w:hint="eastAsia" w:ascii="仿宋_GB2312" w:hAnsi="仿宋_GB2312" w:eastAsia="仿宋_GB2312" w:cs="仿宋_GB2312"/>
          <w:sz w:val="18"/>
          <w:szCs w:val="18"/>
        </w:rPr>
        <w:t>打“</w:t>
      </w:r>
      <w:r>
        <w:rPr>
          <w:rFonts w:hint="eastAsia" w:ascii="仿宋_GB2312" w:hAnsi="仿宋_GB2312" w:eastAsia="仿宋_GB2312" w:cs="仿宋_GB2312"/>
          <w:sz w:val="18"/>
          <w:szCs w:val="18"/>
        </w:rPr>
        <w:sym w:font="Wingdings 2" w:char="F0EA"/>
      </w:r>
      <w:r>
        <w:rPr>
          <w:rFonts w:hint="eastAsia" w:ascii="仿宋_GB2312" w:hAnsi="仿宋_GB2312" w:eastAsia="仿宋_GB2312" w:cs="仿宋_GB2312"/>
          <w:sz w:val="18"/>
          <w:szCs w:val="18"/>
        </w:rPr>
        <w:t>”栏目及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节能设计审查意见。</w:t>
      </w:r>
    </w:p>
    <w:p>
      <w:pPr>
        <w:spacing w:line="260" w:lineRule="exact"/>
        <w:ind w:firstLine="9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.本表按建筑单体工程项目填写。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3761"/>
    <w:rsid w:val="070C6463"/>
    <w:rsid w:val="0F805676"/>
    <w:rsid w:val="1467126B"/>
    <w:rsid w:val="17D849DB"/>
    <w:rsid w:val="24C135A2"/>
    <w:rsid w:val="2B51433B"/>
    <w:rsid w:val="34EC22B1"/>
    <w:rsid w:val="38105A21"/>
    <w:rsid w:val="452A37F2"/>
    <w:rsid w:val="46BF39C0"/>
    <w:rsid w:val="4BBB2DCE"/>
    <w:rsid w:val="51EF48AC"/>
    <w:rsid w:val="544F7F84"/>
    <w:rsid w:val="55715F06"/>
    <w:rsid w:val="60B06216"/>
    <w:rsid w:val="758475D4"/>
    <w:rsid w:val="7CE6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2021-10-28T02:52:00Z</dcterms:created>
  <dc:creator>Administrator</dc:creator>
  <cp:lastModifiedBy>Administrator</cp:lastModifiedBy>
  <dcterms:modified xsi:type="dcterms:W3CDTF">2022-03-04T08:26:04Z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