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/>
          <w:bCs/>
          <w:sz w:val="24"/>
        </w:rPr>
      </w:pPr>
      <w:r>
        <w:rPr>
          <w:rFonts w:hint="eastAsia" w:ascii="Times New Roman" w:hAnsi="Times New Roman"/>
          <w:bCs/>
          <w:sz w:val="24"/>
          <w:lang w:val="en-US" w:eastAsia="zh-CN"/>
        </w:rPr>
        <w:t>附件</w:t>
      </w:r>
      <w:r>
        <w:rPr>
          <w:rFonts w:hint="eastAsia" w:ascii="Times New Roman" w:hAnsi="Times New Roman"/>
          <w:bCs/>
          <w:sz w:val="24"/>
        </w:rPr>
        <w:t>1</w:t>
      </w:r>
    </w:p>
    <w:p>
      <w:pPr>
        <w:jc w:val="center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44"/>
          <w:szCs w:val="44"/>
        </w:rPr>
        <w:t>预拌混凝土企业（站点）</w:t>
      </w:r>
      <w:r>
        <w:rPr>
          <w:rFonts w:hint="eastAsia" w:ascii="Times New Roman" w:hAnsi="Times New Roman"/>
          <w:b/>
          <w:bCs/>
          <w:sz w:val="44"/>
          <w:szCs w:val="44"/>
        </w:rPr>
        <w:t>综合</w:t>
      </w:r>
      <w:r>
        <w:rPr>
          <w:rFonts w:ascii="Times New Roman" w:hAnsi="Times New Roman"/>
          <w:b/>
          <w:bCs/>
          <w:sz w:val="44"/>
          <w:szCs w:val="44"/>
        </w:rPr>
        <w:t>检查表</w:t>
      </w:r>
    </w:p>
    <w:p>
      <w:pPr>
        <w:jc w:val="left"/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ascii="Times New Roman" w:hAnsi="Times New Roman"/>
          <w:bCs/>
          <w:sz w:val="24"/>
        </w:rPr>
        <w:t xml:space="preserve">站点名称：   </w:t>
      </w:r>
      <w:r>
        <w:rPr>
          <w:rFonts w:hint="eastAsia" w:ascii="Times New Roman" w:hAnsi="Times New Roman"/>
          <w:bCs/>
          <w:sz w:val="24"/>
        </w:rPr>
        <w:t xml:space="preserve">      </w:t>
      </w:r>
      <w:r>
        <w:rPr>
          <w:rFonts w:ascii="Times New Roman" w:hAnsi="Times New Roman"/>
          <w:bCs/>
          <w:sz w:val="24"/>
        </w:rPr>
        <w:t xml:space="preserve">   </w:t>
      </w:r>
      <w:r>
        <w:rPr>
          <w:rFonts w:hint="eastAsia" w:ascii="Times New Roman" w:hAnsi="Times New Roman"/>
          <w:bCs/>
          <w:sz w:val="24"/>
          <w:lang w:val="en-US" w:eastAsia="zh-CN"/>
        </w:rPr>
        <w:t xml:space="preserve">          </w:t>
      </w:r>
      <w:r>
        <w:rPr>
          <w:rFonts w:ascii="Times New Roman" w:hAnsi="Times New Roman"/>
          <w:bCs/>
          <w:sz w:val="24"/>
        </w:rPr>
        <w:t xml:space="preserve"> 生产地址：</w:t>
      </w:r>
      <w:r>
        <w:rPr>
          <w:rFonts w:hint="eastAsia" w:ascii="Times New Roman" w:hAnsi="Times New Roman"/>
          <w:bCs/>
          <w:sz w:val="24"/>
          <w:lang w:val="en-US" w:eastAsia="zh-CN"/>
        </w:rPr>
        <w:t xml:space="preserve">                            企业</w:t>
      </w:r>
      <w:r>
        <w:rPr>
          <w:rFonts w:hint="eastAsia" w:ascii="Times New Roman" w:hAnsi="Times New Roman"/>
          <w:bCs/>
          <w:sz w:val="24"/>
        </w:rPr>
        <w:t>盖章</w:t>
      </w:r>
      <w:r>
        <w:rPr>
          <w:rFonts w:hint="eastAsia" w:ascii="Times New Roman" w:hAnsi="Times New Roman"/>
          <w:bCs/>
          <w:sz w:val="24"/>
          <w:lang w:eastAsia="zh-CN"/>
        </w:rPr>
        <w:t>：</w:t>
      </w:r>
    </w:p>
    <w:tbl>
      <w:tblPr>
        <w:tblStyle w:val="4"/>
        <w:tblW w:w="109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709"/>
        <w:gridCol w:w="4457"/>
        <w:gridCol w:w="1107"/>
        <w:gridCol w:w="42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390" w:type="dxa"/>
            <w:vAlign w:val="center"/>
          </w:tcPr>
          <w:p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检查</w:t>
            </w:r>
          </w:p>
          <w:p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4457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检查内容</w:t>
            </w: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检查结果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存在的问题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390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质保体系</w:t>
            </w: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主要技术人员符合相关要求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质量管理体系文件完备、内容完善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390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原材料</w:t>
            </w:r>
          </w:p>
          <w:p>
            <w:pPr>
              <w:spacing w:line="0" w:lineRule="atLeast"/>
              <w:jc w:val="center"/>
              <w:rPr>
                <w:rFonts w:ascii="宋体" w:hAnsi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管理</w:t>
            </w: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原材料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来源地管理、</w:t>
            </w:r>
            <w:r>
              <w:rPr>
                <w:rFonts w:hint="eastAsia" w:ascii="宋体" w:hAnsi="宋体" w:cs="宋体"/>
                <w:sz w:val="21"/>
                <w:szCs w:val="21"/>
              </w:rPr>
              <w:t>进场验收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管理规范；</w:t>
            </w:r>
          </w:p>
          <w:p>
            <w:pPr>
              <w:autoSpaceDE w:val="0"/>
              <w:spacing w:line="0" w:lineRule="atLeast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进场</w:t>
            </w:r>
            <w:r>
              <w:rPr>
                <w:rFonts w:hint="eastAsia" w:ascii="宋体" w:hAnsi="宋体" w:cs="宋体"/>
                <w:sz w:val="21"/>
                <w:szCs w:val="21"/>
              </w:rPr>
              <w:t>记录台账内容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完整</w:t>
            </w:r>
            <w:r>
              <w:rPr>
                <w:rFonts w:hint="eastAsia" w:ascii="宋体" w:hAnsi="宋体" w:cs="宋体"/>
                <w:sz w:val="21"/>
                <w:szCs w:val="21"/>
              </w:rPr>
              <w:t>，数据真实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原材料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质量证明文件齐全；分仓贮存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明显；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不合格原材料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处置记录内容完整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原材料留样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充分、标识内容完整、</w:t>
            </w:r>
            <w:r>
              <w:rPr>
                <w:rFonts w:hint="eastAsia" w:ascii="宋体" w:hAnsi="宋体" w:cs="宋体"/>
                <w:sz w:val="21"/>
                <w:szCs w:val="21"/>
              </w:rPr>
              <w:t>封样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规范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</w:p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样品分区分类管理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样品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记录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台账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内容完整；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390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试验</w:t>
            </w:r>
          </w:p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管理</w:t>
            </w: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试验场所、环境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条件</w:t>
            </w:r>
            <w:r>
              <w:rPr>
                <w:rFonts w:hint="eastAsia" w:ascii="宋体" w:hAnsi="宋体" w:cs="宋体"/>
                <w:sz w:val="21"/>
                <w:szCs w:val="21"/>
              </w:rPr>
              <w:t>满足要求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；</w:t>
            </w:r>
          </w:p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环境管理记录真实有效；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满足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企业内部</w:t>
            </w:r>
            <w:r>
              <w:rPr>
                <w:rFonts w:hint="eastAsia" w:ascii="宋体" w:hAnsi="宋体" w:cs="宋体"/>
                <w:sz w:val="21"/>
                <w:szCs w:val="21"/>
              </w:rPr>
              <w:t>试验室检测能力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的设备齐全；</w:t>
            </w:r>
          </w:p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设备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定期外检、</w:t>
            </w:r>
            <w:r>
              <w:rPr>
                <w:rFonts w:hint="eastAsia" w:ascii="宋体" w:hAnsi="宋体" w:cs="宋体"/>
                <w:sz w:val="21"/>
                <w:szCs w:val="21"/>
              </w:rPr>
              <w:t>自校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、期间核查；</w:t>
            </w:r>
          </w:p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设备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标识内容完整、状态有效；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原材料检验记录项目齐全、批量准确、过程规范、数据真实、结论正确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；</w:t>
            </w:r>
          </w:p>
          <w:p>
            <w:pPr>
              <w:autoSpaceDE w:val="0"/>
              <w:spacing w:line="0" w:lineRule="atLeast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设备使用记录真实、有效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无代做代养试件，无带二维码试件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390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4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配合比</w:t>
            </w:r>
          </w:p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管理</w:t>
            </w: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配合比设计、试配、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首次</w:t>
            </w:r>
            <w:r>
              <w:rPr>
                <w:rFonts w:hint="eastAsia" w:ascii="宋体" w:hAnsi="宋体" w:cs="宋体"/>
                <w:sz w:val="21"/>
                <w:szCs w:val="21"/>
              </w:rPr>
              <w:t>使用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和确认过程规范、</w:t>
            </w:r>
            <w:r>
              <w:rPr>
                <w:rFonts w:hint="eastAsia" w:ascii="宋体" w:hAnsi="宋体" w:cs="宋体"/>
                <w:sz w:val="21"/>
                <w:szCs w:val="21"/>
              </w:rPr>
              <w:t>记录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完整，技术依据合法可行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生产</w:t>
            </w:r>
            <w:r>
              <w:rPr>
                <w:rFonts w:hint="eastAsia" w:ascii="宋体" w:hAnsi="宋体" w:cs="宋体"/>
                <w:sz w:val="21"/>
                <w:szCs w:val="21"/>
              </w:rPr>
              <w:t>配合比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合规出具、授权</w:t>
            </w:r>
            <w:r>
              <w:rPr>
                <w:rFonts w:hint="eastAsia" w:ascii="宋体" w:hAnsi="宋体" w:cs="宋体"/>
                <w:sz w:val="21"/>
                <w:szCs w:val="21"/>
              </w:rPr>
              <w:t>调整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</w:rPr>
              <w:t>记录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真实有效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提供</w:t>
            </w:r>
            <w:r>
              <w:rPr>
                <w:rFonts w:hint="eastAsia" w:ascii="宋体" w:hAnsi="宋体" w:cs="宋体"/>
                <w:sz w:val="21"/>
                <w:szCs w:val="21"/>
              </w:rPr>
              <w:t>给施工单位配合比与实际生产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配合比基本</w:t>
            </w:r>
            <w:r>
              <w:rPr>
                <w:rFonts w:hint="eastAsia" w:ascii="宋体" w:hAnsi="宋体" w:cs="宋体"/>
                <w:sz w:val="21"/>
                <w:szCs w:val="21"/>
              </w:rPr>
              <w:t>一致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，调整技术依据充分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390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5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生产</w:t>
            </w:r>
          </w:p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管理</w:t>
            </w: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生产设备设施满足要求；</w:t>
            </w:r>
          </w:p>
          <w:p>
            <w:pPr>
              <w:autoSpaceDE w:val="0"/>
              <w:spacing w:line="0" w:lineRule="atLeast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生产设备检查、维保记录真实、有效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配料秤</w:t>
            </w:r>
            <w:r>
              <w:rPr>
                <w:rFonts w:eastAsia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零点校准</w:t>
            </w:r>
            <w:r>
              <w:rPr>
                <w:rFonts w:hint="eastAsia" w:eastAsiaTheme="minorEastAsia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、定期</w:t>
            </w:r>
            <w:r>
              <w:rPr>
                <w:rFonts w:hint="eastAsia" w:ascii="宋体" w:hAnsi="宋体" w:cs="宋体"/>
                <w:sz w:val="21"/>
                <w:szCs w:val="21"/>
              </w:rPr>
              <w:t>检定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</w:rPr>
              <w:t>每月自校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、每班</w:t>
            </w:r>
            <w:r>
              <w:rPr>
                <w:rFonts w:eastAsia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检查</w:t>
            </w:r>
            <w:r>
              <w:rPr>
                <w:rFonts w:hint="eastAsia" w:ascii="宋体" w:hAnsi="宋体" w:cs="宋体"/>
                <w:sz w:val="21"/>
                <w:szCs w:val="21"/>
              </w:rPr>
              <w:t>计量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偏差，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记录内容完整、数据真实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运输泵送管理制度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健全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；卫星定位系统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监控车辆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记录可追溯；现场质量处理记录完整、真实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390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出厂</w:t>
            </w:r>
          </w:p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检验</w:t>
            </w: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出厂检验台帐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完善</w:t>
            </w:r>
            <w:r>
              <w:rPr>
                <w:rFonts w:hint="eastAsia" w:ascii="宋体" w:hAnsi="宋体" w:cs="宋体"/>
                <w:sz w:val="21"/>
                <w:szCs w:val="21"/>
              </w:rPr>
              <w:t>，内容信息与实际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生产信息</w:t>
            </w:r>
            <w:r>
              <w:rPr>
                <w:rFonts w:hint="eastAsia" w:ascii="宋体" w:hAnsi="宋体" w:cs="宋体"/>
                <w:sz w:val="21"/>
                <w:szCs w:val="21"/>
              </w:rPr>
              <w:t>相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一致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坍落度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、抗压强度</w:t>
            </w:r>
            <w:r>
              <w:rPr>
                <w:rFonts w:hint="eastAsia" w:ascii="宋体" w:hAnsi="宋体" w:cs="宋体"/>
                <w:sz w:val="21"/>
                <w:szCs w:val="21"/>
              </w:rPr>
              <w:t>出厂检验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频次准确、</w:t>
            </w:r>
            <w:r>
              <w:rPr>
                <w:rFonts w:hint="eastAsia" w:ascii="宋体" w:hAnsi="宋体" w:cs="宋体"/>
                <w:sz w:val="21"/>
                <w:szCs w:val="21"/>
              </w:rPr>
              <w:t>记录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内容完整、数据真实、结果符合，强度评定准确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剩退</w:t>
            </w:r>
            <w:r>
              <w:rPr>
                <w:rFonts w:hint="eastAsia" w:ascii="宋体" w:hAnsi="宋体" w:cs="宋体"/>
                <w:sz w:val="21"/>
                <w:szCs w:val="21"/>
              </w:rPr>
              <w:t>混凝土处理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记录内容完善、真实有效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390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7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绿色</w:t>
            </w:r>
          </w:p>
          <w:p>
            <w:pPr>
              <w:spacing w:line="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生产</w:t>
            </w: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取得绿色生产星级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证书；</w:t>
            </w:r>
          </w:p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取得绿色建材产品证书；</w:t>
            </w:r>
          </w:p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绿色生产管理制度完善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厂区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“三封三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配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一硬化”；</w:t>
            </w:r>
          </w:p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“人车分流”、</w:t>
            </w:r>
            <w:r>
              <w:rPr>
                <w:rFonts w:hint="eastAsia" w:ascii="宋体" w:hAnsi="宋体" w:cs="宋体"/>
                <w:sz w:val="21"/>
                <w:szCs w:val="21"/>
              </w:rPr>
              <w:t>“门前三包”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除尘、收尘、清洁设备设施完好，运行正常；</w:t>
            </w:r>
          </w:p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主要设备、人员活动场所降噪措施有效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良好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生产废水、废浆处理设备运行正常；</w:t>
            </w:r>
          </w:p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排水沟通畅，循环沉淀池功能完备；</w:t>
            </w:r>
          </w:p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固体</w:t>
            </w:r>
            <w:r>
              <w:rPr>
                <w:rFonts w:hint="eastAsia" w:ascii="宋体" w:hAnsi="宋体" w:cs="宋体"/>
                <w:sz w:val="21"/>
                <w:szCs w:val="21"/>
              </w:rPr>
              <w:t>废弃物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堆放无二次污染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第三方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环境监测报告中</w:t>
            </w:r>
            <w:r>
              <w:rPr>
                <w:rFonts w:hint="eastAsia" w:ascii="宋体" w:hAnsi="宋体" w:cs="宋体"/>
                <w:sz w:val="21"/>
                <w:szCs w:val="21"/>
              </w:rPr>
              <w:t>粉尘、噪声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排放指标齐全、</w:t>
            </w:r>
            <w:r>
              <w:rPr>
                <w:rFonts w:hint="eastAsia" w:ascii="宋体" w:hAnsi="宋体" w:cs="宋体"/>
                <w:sz w:val="21"/>
                <w:szCs w:val="21"/>
              </w:rPr>
              <w:t>结果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满足标准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生产废水、废浆、固体</w:t>
            </w:r>
            <w:r>
              <w:rPr>
                <w:rFonts w:hint="eastAsia" w:ascii="宋体" w:hAnsi="宋体" w:cs="宋体"/>
                <w:sz w:val="21"/>
                <w:szCs w:val="21"/>
              </w:rPr>
              <w:t>废弃物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回收利用</w:t>
            </w:r>
            <w:r>
              <w:rPr>
                <w:rFonts w:hint="eastAsia" w:ascii="宋体" w:hAnsi="宋体" w:cs="宋体"/>
                <w:sz w:val="21"/>
                <w:szCs w:val="21"/>
              </w:rPr>
              <w:t>记录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内容完善、数据真实、可追溯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390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8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安全</w:t>
            </w:r>
          </w:p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管理</w:t>
            </w: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取得安全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生产</w:t>
            </w:r>
            <w:r>
              <w:rPr>
                <w:rFonts w:hint="eastAsia" w:ascii="宋体" w:hAnsi="宋体" w:cs="宋体"/>
                <w:sz w:val="21"/>
                <w:szCs w:val="21"/>
              </w:rPr>
              <w:t>标准化证书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；</w:t>
            </w:r>
          </w:p>
          <w:p>
            <w:pPr>
              <w:autoSpaceDE w:val="0"/>
              <w:spacing w:line="0" w:lineRule="atLeast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安全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生产档案完善、内容完整</w:t>
            </w:r>
            <w:r>
              <w:rPr>
                <w:rFonts w:hint="eastAsia" w:ascii="宋体" w:hAnsi="宋体" w:cs="宋体"/>
                <w:sz w:val="21"/>
                <w:szCs w:val="21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管理</w:t>
            </w:r>
            <w:r>
              <w:rPr>
                <w:rFonts w:hint="eastAsia" w:ascii="宋体" w:hAnsi="宋体" w:cs="宋体"/>
                <w:sz w:val="21"/>
                <w:szCs w:val="21"/>
              </w:rPr>
              <w:t>规范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安全生产管理人员、生产负责人、专职安全员及特种作业人员持有效证书上岗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厂区安全标志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</w:rPr>
              <w:t>标识牌、警示牌，张贴齐全、合理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安全设备设施合理可靠、使用完好</w:t>
            </w:r>
          </w:p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安全设备设施检查维保记录真实有效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危险性较高的作业许可管理</w:t>
            </w:r>
          </w:p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审批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记录真实有效，安全措施合理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可靠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39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457" w:type="dxa"/>
            <w:vAlign w:val="center"/>
          </w:tcPr>
          <w:p>
            <w:pPr>
              <w:autoSpaceDE w:val="0"/>
              <w:spacing w:line="0" w:lineRule="atLeas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定期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或不定期</w:t>
            </w:r>
            <w:r>
              <w:rPr>
                <w:rFonts w:hint="eastAsia" w:ascii="宋体" w:hAnsi="宋体" w:cs="宋体"/>
                <w:sz w:val="21"/>
                <w:szCs w:val="21"/>
              </w:rPr>
              <w:t>隐患排查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</w:rPr>
              <w:t>安全检查记录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完善</w:t>
            </w:r>
          </w:p>
          <w:p>
            <w:pPr>
              <w:autoSpaceDE w:val="0"/>
              <w:spacing w:line="0" w:lineRule="atLeas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安全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隐患处理记录、</w:t>
            </w:r>
            <w:r>
              <w:rPr>
                <w:rFonts w:hint="eastAsia" w:ascii="宋体" w:hAnsi="宋体" w:cs="宋体"/>
                <w:sz w:val="21"/>
                <w:szCs w:val="21"/>
              </w:rPr>
              <w:t>应急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救援演练记录完善</w:t>
            </w:r>
          </w:p>
        </w:tc>
        <w:tc>
          <w:tcPr>
            <w:tcW w:w="1107" w:type="dxa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符合  □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不符合□</w:t>
            </w:r>
          </w:p>
        </w:tc>
        <w:tc>
          <w:tcPr>
            <w:tcW w:w="429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099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合计</w:t>
            </w:r>
          </w:p>
        </w:tc>
        <w:tc>
          <w:tcPr>
            <w:tcW w:w="9863" w:type="dxa"/>
            <w:gridSpan w:val="3"/>
            <w:vAlign w:val="center"/>
          </w:tcPr>
          <w:p>
            <w:pPr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符合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 w:val="24"/>
              </w:rPr>
              <w:t>条；不符合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 w:val="24"/>
              </w:rPr>
              <w:t>条</w:t>
            </w:r>
          </w:p>
        </w:tc>
      </w:tr>
    </w:tbl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检查人：                              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 xml:space="preserve"> 检查时间：     年     月     日</w:t>
      </w:r>
    </w:p>
    <w:p>
      <w:pPr>
        <w:rPr>
          <w:rFonts w:ascii="Times New Roman" w:hAnsi="Times New Roman"/>
          <w:sz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hZWE5NmFjYmEyNmE4Y2U5M2NkNTQ3MjUyZWNjODYifQ=="/>
    <w:docVar w:name="KSO_WPS_MARK_KEY" w:val="a27f2f55-75e7-44f1-bb95-9901b521a090"/>
  </w:docVars>
  <w:rsids>
    <w:rsidRoot w:val="3E1F24CE"/>
    <w:rsid w:val="00000B62"/>
    <w:rsid w:val="000017B3"/>
    <w:rsid w:val="00034624"/>
    <w:rsid w:val="000B03C8"/>
    <w:rsid w:val="001340D0"/>
    <w:rsid w:val="00141932"/>
    <w:rsid w:val="00195DC6"/>
    <w:rsid w:val="001975E7"/>
    <w:rsid w:val="001A034A"/>
    <w:rsid w:val="001A2D60"/>
    <w:rsid w:val="001B30DA"/>
    <w:rsid w:val="001F1BC1"/>
    <w:rsid w:val="00217260"/>
    <w:rsid w:val="00250D59"/>
    <w:rsid w:val="00265850"/>
    <w:rsid w:val="002F7E76"/>
    <w:rsid w:val="004B4194"/>
    <w:rsid w:val="005F5521"/>
    <w:rsid w:val="006136A0"/>
    <w:rsid w:val="00677088"/>
    <w:rsid w:val="006F62B1"/>
    <w:rsid w:val="007346A3"/>
    <w:rsid w:val="007348CF"/>
    <w:rsid w:val="00734FC5"/>
    <w:rsid w:val="008741AF"/>
    <w:rsid w:val="00887928"/>
    <w:rsid w:val="008A39E5"/>
    <w:rsid w:val="008E1C52"/>
    <w:rsid w:val="008F27D8"/>
    <w:rsid w:val="0091382F"/>
    <w:rsid w:val="009312FD"/>
    <w:rsid w:val="009961EE"/>
    <w:rsid w:val="00AD01F8"/>
    <w:rsid w:val="00AE1193"/>
    <w:rsid w:val="00AF33EE"/>
    <w:rsid w:val="00B02DEE"/>
    <w:rsid w:val="00B33679"/>
    <w:rsid w:val="00B55F11"/>
    <w:rsid w:val="00B8177E"/>
    <w:rsid w:val="00C01295"/>
    <w:rsid w:val="00C208B2"/>
    <w:rsid w:val="00C27224"/>
    <w:rsid w:val="00C70BFB"/>
    <w:rsid w:val="00D20736"/>
    <w:rsid w:val="00D4431E"/>
    <w:rsid w:val="00D633BE"/>
    <w:rsid w:val="00D84A83"/>
    <w:rsid w:val="00DD561B"/>
    <w:rsid w:val="00E376E1"/>
    <w:rsid w:val="00F5452C"/>
    <w:rsid w:val="00F604B8"/>
    <w:rsid w:val="00FD0CB5"/>
    <w:rsid w:val="011106D5"/>
    <w:rsid w:val="01AA5558"/>
    <w:rsid w:val="01C5534E"/>
    <w:rsid w:val="01D057AC"/>
    <w:rsid w:val="01F42D45"/>
    <w:rsid w:val="01FD5609"/>
    <w:rsid w:val="02537867"/>
    <w:rsid w:val="02700B29"/>
    <w:rsid w:val="03FE64FF"/>
    <w:rsid w:val="042F782B"/>
    <w:rsid w:val="04745AA7"/>
    <w:rsid w:val="04A32F03"/>
    <w:rsid w:val="04A524E7"/>
    <w:rsid w:val="05A03319"/>
    <w:rsid w:val="05C4336E"/>
    <w:rsid w:val="05E80F4E"/>
    <w:rsid w:val="072F7C81"/>
    <w:rsid w:val="081303C8"/>
    <w:rsid w:val="081D3DB8"/>
    <w:rsid w:val="0A890E17"/>
    <w:rsid w:val="0B31339B"/>
    <w:rsid w:val="0B5E1E58"/>
    <w:rsid w:val="0BE52D75"/>
    <w:rsid w:val="0C4B5423"/>
    <w:rsid w:val="0CA36046"/>
    <w:rsid w:val="0CF73372"/>
    <w:rsid w:val="0D632ADB"/>
    <w:rsid w:val="11564DB9"/>
    <w:rsid w:val="11675017"/>
    <w:rsid w:val="11726254"/>
    <w:rsid w:val="133E612D"/>
    <w:rsid w:val="134275AB"/>
    <w:rsid w:val="16C160EE"/>
    <w:rsid w:val="17F17482"/>
    <w:rsid w:val="1871358B"/>
    <w:rsid w:val="188742D3"/>
    <w:rsid w:val="1B7467F1"/>
    <w:rsid w:val="1BC3575C"/>
    <w:rsid w:val="1CCB2694"/>
    <w:rsid w:val="1D4F18F6"/>
    <w:rsid w:val="1DDB1B19"/>
    <w:rsid w:val="1F474FC2"/>
    <w:rsid w:val="20BF3D68"/>
    <w:rsid w:val="20CB7F0B"/>
    <w:rsid w:val="212E0AB1"/>
    <w:rsid w:val="2143559B"/>
    <w:rsid w:val="22087EC4"/>
    <w:rsid w:val="22143DA0"/>
    <w:rsid w:val="2523700C"/>
    <w:rsid w:val="27743093"/>
    <w:rsid w:val="2793784D"/>
    <w:rsid w:val="27BC761F"/>
    <w:rsid w:val="27D51E2D"/>
    <w:rsid w:val="284C2C33"/>
    <w:rsid w:val="285215EE"/>
    <w:rsid w:val="285402EC"/>
    <w:rsid w:val="29653FBA"/>
    <w:rsid w:val="29821CFC"/>
    <w:rsid w:val="2A646DFA"/>
    <w:rsid w:val="2EB257D2"/>
    <w:rsid w:val="3113598C"/>
    <w:rsid w:val="35900D63"/>
    <w:rsid w:val="35BD674B"/>
    <w:rsid w:val="35FC2A38"/>
    <w:rsid w:val="364E0737"/>
    <w:rsid w:val="36FE4655"/>
    <w:rsid w:val="37440626"/>
    <w:rsid w:val="3754390F"/>
    <w:rsid w:val="3769496C"/>
    <w:rsid w:val="383A7E55"/>
    <w:rsid w:val="3AC96392"/>
    <w:rsid w:val="3AEB2B3A"/>
    <w:rsid w:val="3B935DE4"/>
    <w:rsid w:val="3C5071A0"/>
    <w:rsid w:val="3C9E6620"/>
    <w:rsid w:val="3CA168C7"/>
    <w:rsid w:val="3E121334"/>
    <w:rsid w:val="3E1F24CE"/>
    <w:rsid w:val="3E82170A"/>
    <w:rsid w:val="3F3D545B"/>
    <w:rsid w:val="40312B8A"/>
    <w:rsid w:val="40916806"/>
    <w:rsid w:val="41DD7271"/>
    <w:rsid w:val="4254002A"/>
    <w:rsid w:val="44D66173"/>
    <w:rsid w:val="458A2755"/>
    <w:rsid w:val="46E8283C"/>
    <w:rsid w:val="471F7BC9"/>
    <w:rsid w:val="477A7E8E"/>
    <w:rsid w:val="491F20EC"/>
    <w:rsid w:val="494B12ED"/>
    <w:rsid w:val="49570692"/>
    <w:rsid w:val="49E33429"/>
    <w:rsid w:val="4CCE0709"/>
    <w:rsid w:val="4D593BEB"/>
    <w:rsid w:val="4E750E92"/>
    <w:rsid w:val="50097C0C"/>
    <w:rsid w:val="512948C3"/>
    <w:rsid w:val="51FC5855"/>
    <w:rsid w:val="54DF02B9"/>
    <w:rsid w:val="559124FE"/>
    <w:rsid w:val="55962F88"/>
    <w:rsid w:val="57427342"/>
    <w:rsid w:val="578B4FC5"/>
    <w:rsid w:val="57EA2706"/>
    <w:rsid w:val="57F85D41"/>
    <w:rsid w:val="591A2206"/>
    <w:rsid w:val="5A03111B"/>
    <w:rsid w:val="5C9912ED"/>
    <w:rsid w:val="5CED6B9C"/>
    <w:rsid w:val="5D9722BB"/>
    <w:rsid w:val="5E8B3074"/>
    <w:rsid w:val="5EC13F39"/>
    <w:rsid w:val="5FB477D0"/>
    <w:rsid w:val="61D33EC3"/>
    <w:rsid w:val="61DF53CA"/>
    <w:rsid w:val="62A31F8C"/>
    <w:rsid w:val="6342255A"/>
    <w:rsid w:val="63716171"/>
    <w:rsid w:val="63F27EAC"/>
    <w:rsid w:val="64655FDA"/>
    <w:rsid w:val="64DC2507"/>
    <w:rsid w:val="669D0104"/>
    <w:rsid w:val="673E6E29"/>
    <w:rsid w:val="68BE214C"/>
    <w:rsid w:val="69726083"/>
    <w:rsid w:val="6A1473AA"/>
    <w:rsid w:val="6A2F7C86"/>
    <w:rsid w:val="6AA70141"/>
    <w:rsid w:val="6ADE666F"/>
    <w:rsid w:val="6B3A3E8A"/>
    <w:rsid w:val="6B55554A"/>
    <w:rsid w:val="6C210A0F"/>
    <w:rsid w:val="6D534580"/>
    <w:rsid w:val="6F310105"/>
    <w:rsid w:val="6FCD5067"/>
    <w:rsid w:val="7149408D"/>
    <w:rsid w:val="71743DD4"/>
    <w:rsid w:val="724309EE"/>
    <w:rsid w:val="72A83E51"/>
    <w:rsid w:val="74641C90"/>
    <w:rsid w:val="78602558"/>
    <w:rsid w:val="79150274"/>
    <w:rsid w:val="79816F61"/>
    <w:rsid w:val="7A0D129F"/>
    <w:rsid w:val="7AE94743"/>
    <w:rsid w:val="7AF402B7"/>
    <w:rsid w:val="7B340086"/>
    <w:rsid w:val="7BD91DE6"/>
    <w:rsid w:val="7BE41080"/>
    <w:rsid w:val="7C9F2BC7"/>
    <w:rsid w:val="7D0F567C"/>
    <w:rsid w:val="7EA9222C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A正文 款 缩进2字符"/>
    <w:basedOn w:val="1"/>
    <w:qFormat/>
    <w:uiPriority w:val="0"/>
    <w:pPr>
      <w:adjustRightInd w:val="0"/>
      <w:spacing w:line="300" w:lineRule="auto"/>
      <w:ind w:firstLine="480" w:firstLineChars="200"/>
    </w:pPr>
    <w:rPr>
      <w:rFonts w:ascii="Times New Roman" w:hAnsi="Times New Roman"/>
      <w:sz w:val="24"/>
      <w:szCs w:val="20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1946</Words>
  <Characters>1953</Characters>
  <Lines>18</Lines>
  <Paragraphs>5</Paragraphs>
  <TotalTime>3</TotalTime>
  <ScaleCrop>false</ScaleCrop>
  <LinksUpToDate>false</LinksUpToDate>
  <CharactersWithSpaces>2216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2025-03-25T14:08:00Z</dcterms:created>
  <dc:creator>Administrator</dc:creator>
  <cp:lastModifiedBy>瞿诗曜</cp:lastModifiedBy>
  <dcterms:modified xsi:type="dcterms:W3CDTF">2026-10-21T03:15:21Z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  <property fmtid="{D5CDD505-2E9C-101B-9397-08002B2CF9AE}" pid="3" name="ICV">
    <vt:lpwstr>2DBD3A9514824FCDA56AAD5A24793D75</vt:lpwstr>
  </property>
  <property fmtid="{D5CDD505-2E9C-101B-9397-08002B2CF9AE}" pid="4" name="KSOTemplateDocerSaveRecord">
    <vt:lpwstr>eyJoZGlkIjoiNjk0YzdjODAwYjgxZjk2ODI0ZGI1ZTM1NWFlNWQ4NjYiLCJ1c2VySWQiOiI1NzIwODI0OTMifQ==</vt:lpwstr>
  </property>
</Properties>
</file>